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6AC" w:rsidRPr="00C16DCF" w:rsidRDefault="004246AC" w:rsidP="00A4334F">
      <w:pPr>
        <w:spacing w:before="100" w:beforeAutospacing="1" w:after="100" w:afterAutospacing="1" w:line="240" w:lineRule="auto"/>
        <w:outlineLvl w:val="2"/>
        <w:rPr>
          <w:rFonts w:ascii="Times New Roman" w:eastAsia="Times New Roman" w:hAnsi="Times New Roman" w:cs="Times New Roman"/>
          <w:b/>
          <w:bCs/>
          <w:sz w:val="36"/>
          <w:szCs w:val="36"/>
          <w:lang w:eastAsia="pl-PL"/>
        </w:rPr>
      </w:pPr>
      <w:bookmarkStart w:id="0" w:name="_GoBack"/>
      <w:bookmarkEnd w:id="0"/>
      <w:r w:rsidRPr="00C16DCF">
        <w:rPr>
          <w:rFonts w:ascii="Times New Roman" w:eastAsia="Times New Roman" w:hAnsi="Times New Roman" w:cs="Times New Roman"/>
          <w:b/>
          <w:bCs/>
          <w:sz w:val="36"/>
          <w:szCs w:val="36"/>
          <w:lang w:eastAsia="pl-PL"/>
        </w:rPr>
        <w:t>Wstęp deklaracji</w:t>
      </w:r>
    </w:p>
    <w:p w:rsidR="004246AC" w:rsidRPr="00C83A63" w:rsidRDefault="004246AC" w:rsidP="00A4334F">
      <w:pPr>
        <w:spacing w:before="100" w:beforeAutospacing="1" w:after="100" w:afterAutospacing="1" w:line="360" w:lineRule="auto"/>
        <w:rPr>
          <w:rFonts w:ascii="Times New Roman" w:eastAsia="Times New Roman" w:hAnsi="Times New Roman" w:cs="Times New Roman"/>
          <w:sz w:val="24"/>
          <w:szCs w:val="24"/>
          <w:lang w:eastAsia="pl-PL"/>
        </w:rPr>
      </w:pPr>
      <w:r w:rsidRPr="00C83A63">
        <w:rPr>
          <w:rFonts w:ascii="Times New Roman" w:eastAsia="Times New Roman" w:hAnsi="Times New Roman" w:cs="Times New Roman"/>
          <w:sz w:val="24"/>
          <w:szCs w:val="24"/>
          <w:lang w:eastAsia="pl-PL"/>
        </w:rPr>
        <w:t xml:space="preserve">Publiczne Przedszkole nr 2 w Pile zobowiązuje się zapewnić dostępność swojej strony internetowej zgodnie z przepisami ustawy z dnia 4 kwietnia 2019 r. o dostępności cyfrowej stron internetowych i aplikacji mobilnych podmiotów publicznych. Oświadczenie w sprawie dostępności ma zastosowanie do strony internetowej </w:t>
      </w:r>
      <w:hyperlink r:id="rId5" w:history="1">
        <w:r w:rsidRPr="00C83A63">
          <w:rPr>
            <w:rFonts w:ascii="Times New Roman" w:eastAsia="Times New Roman" w:hAnsi="Times New Roman" w:cs="Times New Roman"/>
            <w:color w:val="0000FF"/>
            <w:sz w:val="24"/>
            <w:szCs w:val="24"/>
            <w:u w:val="single"/>
            <w:lang w:eastAsia="pl-PL"/>
          </w:rPr>
          <w:t>Publicznego Przedszkola nr 2 w Pile</w:t>
        </w:r>
      </w:hyperlink>
      <w:r w:rsidRPr="00C83A63">
        <w:rPr>
          <w:rFonts w:ascii="Times New Roman" w:eastAsia="Times New Roman" w:hAnsi="Times New Roman" w:cs="Times New Roman"/>
          <w:sz w:val="24"/>
          <w:szCs w:val="24"/>
          <w:lang w:eastAsia="pl-PL"/>
        </w:rPr>
        <w:t>.</w:t>
      </w:r>
    </w:p>
    <w:p w:rsidR="004246AC" w:rsidRPr="00C83A63" w:rsidRDefault="004246AC" w:rsidP="00A4334F">
      <w:pPr>
        <w:spacing w:before="100" w:beforeAutospacing="1" w:after="100" w:afterAutospacing="1" w:line="240" w:lineRule="auto"/>
        <w:rPr>
          <w:rFonts w:ascii="Times New Roman" w:eastAsia="Times New Roman" w:hAnsi="Times New Roman" w:cs="Times New Roman"/>
          <w:sz w:val="24"/>
          <w:szCs w:val="24"/>
          <w:lang w:eastAsia="pl-PL"/>
        </w:rPr>
      </w:pPr>
      <w:r w:rsidRPr="00C83A63">
        <w:rPr>
          <w:rFonts w:ascii="Times New Roman" w:eastAsia="Times New Roman" w:hAnsi="Times New Roman" w:cs="Times New Roman"/>
          <w:b/>
          <w:bCs/>
          <w:sz w:val="24"/>
          <w:szCs w:val="24"/>
          <w:lang w:eastAsia="pl-PL"/>
        </w:rPr>
        <w:t>Daty publikacji i aktualizacji</w:t>
      </w:r>
    </w:p>
    <w:p w:rsidR="004246AC" w:rsidRPr="00C83A63" w:rsidRDefault="004246AC" w:rsidP="00A4334F">
      <w:pPr>
        <w:spacing w:before="100" w:beforeAutospacing="1" w:after="100" w:afterAutospacing="1" w:line="360" w:lineRule="auto"/>
        <w:rPr>
          <w:rFonts w:ascii="Times New Roman" w:eastAsia="Times New Roman" w:hAnsi="Times New Roman" w:cs="Times New Roman"/>
          <w:sz w:val="24"/>
          <w:szCs w:val="24"/>
          <w:lang w:eastAsia="pl-PL"/>
        </w:rPr>
      </w:pPr>
      <w:r w:rsidRPr="00C83A63">
        <w:rPr>
          <w:rFonts w:ascii="Times New Roman" w:eastAsia="Times New Roman" w:hAnsi="Times New Roman" w:cs="Times New Roman"/>
          <w:sz w:val="24"/>
          <w:szCs w:val="24"/>
          <w:lang w:eastAsia="pl-PL"/>
        </w:rPr>
        <w:t>Data publikacji strony internetowej: 2021-01-</w:t>
      </w:r>
      <w:r w:rsidR="0008152E">
        <w:rPr>
          <w:rFonts w:ascii="Times New Roman" w:eastAsia="Times New Roman" w:hAnsi="Times New Roman" w:cs="Times New Roman"/>
          <w:sz w:val="24"/>
          <w:szCs w:val="24"/>
          <w:lang w:eastAsia="pl-PL"/>
        </w:rPr>
        <w:t>0</w:t>
      </w:r>
      <w:r w:rsidRPr="00C83A63">
        <w:rPr>
          <w:rFonts w:ascii="Times New Roman" w:eastAsia="Times New Roman" w:hAnsi="Times New Roman" w:cs="Times New Roman"/>
          <w:sz w:val="24"/>
          <w:szCs w:val="24"/>
          <w:lang w:eastAsia="pl-PL"/>
        </w:rPr>
        <w:t>1</w:t>
      </w:r>
      <w:r w:rsidRPr="00C83A63">
        <w:rPr>
          <w:rFonts w:ascii="Times New Roman" w:eastAsia="Times New Roman" w:hAnsi="Times New Roman" w:cs="Times New Roman"/>
          <w:sz w:val="24"/>
          <w:szCs w:val="24"/>
          <w:lang w:eastAsia="pl-PL"/>
        </w:rPr>
        <w:br/>
        <w:t>Data ostatniej istotnej aktu</w:t>
      </w:r>
      <w:r w:rsidR="002135FC">
        <w:rPr>
          <w:rFonts w:ascii="Times New Roman" w:eastAsia="Times New Roman" w:hAnsi="Times New Roman" w:cs="Times New Roman"/>
          <w:sz w:val="24"/>
          <w:szCs w:val="24"/>
          <w:lang w:eastAsia="pl-PL"/>
        </w:rPr>
        <w:t>alizacji: 31-03-2026</w:t>
      </w:r>
    </w:p>
    <w:p w:rsidR="004246AC" w:rsidRPr="00C83A63" w:rsidRDefault="004246AC" w:rsidP="00A4334F">
      <w:pPr>
        <w:spacing w:before="100" w:beforeAutospacing="1" w:after="100" w:afterAutospacing="1" w:line="240" w:lineRule="auto"/>
        <w:rPr>
          <w:rFonts w:ascii="Times New Roman" w:eastAsia="Times New Roman" w:hAnsi="Times New Roman" w:cs="Times New Roman"/>
          <w:sz w:val="24"/>
          <w:szCs w:val="24"/>
          <w:lang w:eastAsia="pl-PL"/>
        </w:rPr>
      </w:pPr>
      <w:r w:rsidRPr="00C83A63">
        <w:rPr>
          <w:rFonts w:ascii="Times New Roman" w:eastAsia="Times New Roman" w:hAnsi="Times New Roman" w:cs="Times New Roman"/>
          <w:b/>
          <w:bCs/>
          <w:sz w:val="24"/>
          <w:szCs w:val="24"/>
          <w:lang w:eastAsia="pl-PL"/>
        </w:rPr>
        <w:t>Status pod względem zgodności z ustawą</w:t>
      </w:r>
    </w:p>
    <w:p w:rsidR="004246AC" w:rsidRPr="00C83A63" w:rsidRDefault="004246AC" w:rsidP="00A4334F">
      <w:pPr>
        <w:spacing w:before="100" w:beforeAutospacing="1" w:after="100" w:afterAutospacing="1" w:line="360" w:lineRule="auto"/>
        <w:rPr>
          <w:rFonts w:ascii="Times New Roman" w:eastAsia="Times New Roman" w:hAnsi="Times New Roman" w:cs="Times New Roman"/>
          <w:sz w:val="24"/>
          <w:szCs w:val="24"/>
          <w:lang w:eastAsia="pl-PL"/>
        </w:rPr>
      </w:pPr>
      <w:r w:rsidRPr="00C83A63">
        <w:rPr>
          <w:rFonts w:ascii="Times New Roman" w:eastAsia="Times New Roman" w:hAnsi="Times New Roman" w:cs="Times New Roman"/>
          <w:sz w:val="24"/>
          <w:szCs w:val="24"/>
          <w:lang w:eastAsia="pl-PL"/>
        </w:rPr>
        <w:t xml:space="preserve">Strona internetowa jest zgodna z ustawą z dnia 4 kwietnia 2019 r. o dostępności cyfrowej stron internetowych i aplikacji mobilnych podmiotów publicznych, z powodu niezgodności lub </w:t>
      </w:r>
      <w:proofErr w:type="spellStart"/>
      <w:r w:rsidRPr="00C83A63">
        <w:rPr>
          <w:rFonts w:ascii="Times New Roman" w:eastAsia="Times New Roman" w:hAnsi="Times New Roman" w:cs="Times New Roman"/>
          <w:sz w:val="24"/>
          <w:szCs w:val="24"/>
          <w:lang w:eastAsia="pl-PL"/>
        </w:rPr>
        <w:t>wyłączeń</w:t>
      </w:r>
      <w:proofErr w:type="spellEnd"/>
      <w:r w:rsidRPr="00C83A63">
        <w:rPr>
          <w:rFonts w:ascii="Times New Roman" w:eastAsia="Times New Roman" w:hAnsi="Times New Roman" w:cs="Times New Roman"/>
          <w:sz w:val="24"/>
          <w:szCs w:val="24"/>
          <w:lang w:eastAsia="pl-PL"/>
        </w:rPr>
        <w:t xml:space="preserve"> wymienionych poniżej.</w:t>
      </w:r>
    </w:p>
    <w:p w:rsidR="004246AC" w:rsidRPr="00C83A63" w:rsidRDefault="004246AC" w:rsidP="00A4334F">
      <w:pPr>
        <w:spacing w:before="100" w:beforeAutospacing="1" w:after="100" w:afterAutospacing="1" w:line="240" w:lineRule="auto"/>
        <w:rPr>
          <w:rFonts w:ascii="Times New Roman" w:eastAsia="Times New Roman" w:hAnsi="Times New Roman" w:cs="Times New Roman"/>
          <w:sz w:val="24"/>
          <w:szCs w:val="24"/>
          <w:lang w:eastAsia="pl-PL"/>
        </w:rPr>
      </w:pPr>
      <w:r w:rsidRPr="00C83A63">
        <w:rPr>
          <w:rFonts w:ascii="Times New Roman" w:eastAsia="Times New Roman" w:hAnsi="Times New Roman" w:cs="Times New Roman"/>
          <w:b/>
          <w:bCs/>
          <w:sz w:val="24"/>
          <w:szCs w:val="24"/>
          <w:lang w:eastAsia="pl-PL"/>
        </w:rPr>
        <w:t>Treści niedostępne</w:t>
      </w:r>
    </w:p>
    <w:p w:rsidR="004246AC" w:rsidRPr="00C83A63" w:rsidRDefault="004246AC" w:rsidP="00A4334F">
      <w:pPr>
        <w:spacing w:before="100" w:beforeAutospacing="1" w:after="100" w:afterAutospacing="1" w:line="360" w:lineRule="auto"/>
        <w:rPr>
          <w:rFonts w:ascii="Times New Roman" w:eastAsia="Times New Roman" w:hAnsi="Times New Roman" w:cs="Times New Roman"/>
          <w:sz w:val="24"/>
          <w:szCs w:val="24"/>
          <w:lang w:eastAsia="pl-PL"/>
        </w:rPr>
      </w:pPr>
      <w:r w:rsidRPr="00C83A63">
        <w:rPr>
          <w:rFonts w:ascii="Times New Roman" w:eastAsia="Times New Roman" w:hAnsi="Times New Roman" w:cs="Times New Roman"/>
          <w:sz w:val="24"/>
          <w:szCs w:val="24"/>
          <w:lang w:eastAsia="pl-PL"/>
        </w:rPr>
        <w:t>Treści wymienione poniżej są niedostępne z następujących powodów:</w:t>
      </w:r>
      <w:r w:rsidRPr="00C83A63">
        <w:rPr>
          <w:rFonts w:ascii="Times New Roman" w:eastAsia="Times New Roman" w:hAnsi="Times New Roman" w:cs="Times New Roman"/>
          <w:sz w:val="24"/>
          <w:szCs w:val="24"/>
          <w:lang w:eastAsia="pl-PL"/>
        </w:rPr>
        <w:br/>
        <w:t>Stosownie do art. 3 ustawy o dostępności cyfrowej stron internetowych i aplikacji mobilnych podmiotów publicznych, niedostępne są pliki:</w:t>
      </w:r>
    </w:p>
    <w:p w:rsidR="004246AC" w:rsidRPr="00C83A63" w:rsidRDefault="004246AC" w:rsidP="00A4334F">
      <w:pPr>
        <w:numPr>
          <w:ilvl w:val="0"/>
          <w:numId w:val="1"/>
        </w:numPr>
        <w:spacing w:before="100" w:beforeAutospacing="1" w:after="100" w:afterAutospacing="1" w:line="360" w:lineRule="auto"/>
        <w:rPr>
          <w:rFonts w:ascii="Times New Roman" w:eastAsia="Times New Roman" w:hAnsi="Times New Roman" w:cs="Times New Roman"/>
          <w:sz w:val="24"/>
          <w:szCs w:val="24"/>
          <w:lang w:eastAsia="pl-PL"/>
        </w:rPr>
      </w:pPr>
      <w:r w:rsidRPr="00C83A63">
        <w:rPr>
          <w:rFonts w:ascii="Times New Roman" w:eastAsia="Times New Roman" w:hAnsi="Times New Roman" w:cs="Times New Roman"/>
          <w:sz w:val="24"/>
          <w:szCs w:val="24"/>
          <w:lang w:eastAsia="pl-PL"/>
        </w:rPr>
        <w:t xml:space="preserve">treści będących w posiadaniu podmiotu publicznego: </w:t>
      </w:r>
    </w:p>
    <w:p w:rsidR="004246AC" w:rsidRPr="00C83A63" w:rsidRDefault="004246AC" w:rsidP="002845A4">
      <w:pPr>
        <w:numPr>
          <w:ilvl w:val="1"/>
          <w:numId w:val="4"/>
        </w:numPr>
        <w:tabs>
          <w:tab w:val="clear" w:pos="1440"/>
        </w:tabs>
        <w:spacing w:before="100" w:beforeAutospacing="1" w:after="100" w:afterAutospacing="1" w:line="360" w:lineRule="auto"/>
        <w:ind w:left="709"/>
        <w:rPr>
          <w:rFonts w:ascii="Times New Roman" w:eastAsia="Times New Roman" w:hAnsi="Times New Roman" w:cs="Times New Roman"/>
          <w:sz w:val="24"/>
          <w:szCs w:val="24"/>
          <w:lang w:eastAsia="pl-PL"/>
        </w:rPr>
      </w:pPr>
      <w:r w:rsidRPr="00C83A63">
        <w:rPr>
          <w:rFonts w:ascii="Times New Roman" w:eastAsia="Times New Roman" w:hAnsi="Times New Roman" w:cs="Times New Roman"/>
          <w:sz w:val="24"/>
          <w:szCs w:val="24"/>
          <w:lang w:eastAsia="pl-PL"/>
        </w:rPr>
        <w:t>które nie zostały przez niego lub na jego rzecz wytworzone albo przez niego nabyte, albo</w:t>
      </w:r>
    </w:p>
    <w:p w:rsidR="004246AC" w:rsidRPr="00C83A63" w:rsidRDefault="004246AC" w:rsidP="002845A4">
      <w:pPr>
        <w:numPr>
          <w:ilvl w:val="1"/>
          <w:numId w:val="4"/>
        </w:numPr>
        <w:tabs>
          <w:tab w:val="clear" w:pos="1440"/>
        </w:tabs>
        <w:spacing w:before="100" w:beforeAutospacing="1" w:after="100" w:afterAutospacing="1" w:line="360" w:lineRule="auto"/>
        <w:ind w:left="709"/>
        <w:rPr>
          <w:rFonts w:ascii="Times New Roman" w:eastAsia="Times New Roman" w:hAnsi="Times New Roman" w:cs="Times New Roman"/>
          <w:sz w:val="24"/>
          <w:szCs w:val="24"/>
          <w:lang w:eastAsia="pl-PL"/>
        </w:rPr>
      </w:pPr>
      <w:r w:rsidRPr="00C83A63">
        <w:rPr>
          <w:rFonts w:ascii="Times New Roman" w:eastAsia="Times New Roman" w:hAnsi="Times New Roman" w:cs="Times New Roman"/>
          <w:sz w:val="24"/>
          <w:szCs w:val="24"/>
          <w:lang w:eastAsia="pl-PL"/>
        </w:rPr>
        <w:t>których dostosowanie do wymagań dostępności cyfrowej wymaga modyfikacji, do której ten podmiot publiczny nie jest uprawniony;</w:t>
      </w:r>
    </w:p>
    <w:p w:rsidR="004246AC" w:rsidRPr="00C83A63" w:rsidRDefault="004246AC" w:rsidP="00A4334F">
      <w:pPr>
        <w:numPr>
          <w:ilvl w:val="0"/>
          <w:numId w:val="1"/>
        </w:numPr>
        <w:spacing w:before="100" w:beforeAutospacing="1" w:after="100" w:afterAutospacing="1" w:line="360" w:lineRule="auto"/>
        <w:rPr>
          <w:rFonts w:ascii="Times New Roman" w:eastAsia="Times New Roman" w:hAnsi="Times New Roman" w:cs="Times New Roman"/>
          <w:sz w:val="24"/>
          <w:szCs w:val="24"/>
          <w:lang w:eastAsia="pl-PL"/>
        </w:rPr>
      </w:pPr>
      <w:r w:rsidRPr="00C83A63">
        <w:rPr>
          <w:rFonts w:ascii="Times New Roman" w:eastAsia="Times New Roman" w:hAnsi="Times New Roman" w:cs="Times New Roman"/>
          <w:sz w:val="24"/>
          <w:szCs w:val="24"/>
          <w:lang w:eastAsia="pl-PL"/>
        </w:rPr>
        <w:t>treści prezentowanych w intranecie lub ekstranecie, opublikowanych przed dniem 23 września 2019 r. i niepoddawanych od tego czasu przebudowom i zmianom polegającym w szczególności na zmianie wyglądu lub struktury prezentowanych informacji albo zmianie sposobu publikowania informacji;</w:t>
      </w:r>
    </w:p>
    <w:p w:rsidR="004246AC" w:rsidRPr="00C83A63" w:rsidRDefault="004246AC" w:rsidP="00A4334F">
      <w:pPr>
        <w:numPr>
          <w:ilvl w:val="0"/>
          <w:numId w:val="1"/>
        </w:numPr>
        <w:spacing w:before="100" w:beforeAutospacing="1" w:after="100" w:afterAutospacing="1" w:line="360" w:lineRule="auto"/>
        <w:rPr>
          <w:rFonts w:ascii="Times New Roman" w:eastAsia="Times New Roman" w:hAnsi="Times New Roman" w:cs="Times New Roman"/>
          <w:sz w:val="24"/>
          <w:szCs w:val="24"/>
          <w:lang w:eastAsia="pl-PL"/>
        </w:rPr>
      </w:pPr>
      <w:r w:rsidRPr="00C83A63">
        <w:rPr>
          <w:rFonts w:ascii="Times New Roman" w:eastAsia="Times New Roman" w:hAnsi="Times New Roman" w:cs="Times New Roman"/>
          <w:sz w:val="24"/>
          <w:szCs w:val="24"/>
          <w:lang w:eastAsia="pl-PL"/>
        </w:rPr>
        <w:t xml:space="preserve">treści niewykorzystywanych do realizacji bieżących zadań podmiotu publicznego oraz nieuaktualnianych lub niepoddawanych po dniu 23 września 2019 r. przebudowom i </w:t>
      </w:r>
      <w:r w:rsidRPr="00C83A63">
        <w:rPr>
          <w:rFonts w:ascii="Times New Roman" w:eastAsia="Times New Roman" w:hAnsi="Times New Roman" w:cs="Times New Roman"/>
          <w:sz w:val="24"/>
          <w:szCs w:val="24"/>
          <w:lang w:eastAsia="pl-PL"/>
        </w:rPr>
        <w:lastRenderedPageBreak/>
        <w:t>zmianom polegającym w szczególności na zmianie wyglądu lub struktury prezentowanych informacji albo na zmianie sposobu publikowania informacji.</w:t>
      </w:r>
    </w:p>
    <w:p w:rsidR="004246AC" w:rsidRPr="00C83A63" w:rsidRDefault="004246AC" w:rsidP="00A4334F">
      <w:pPr>
        <w:spacing w:before="100" w:beforeAutospacing="1" w:after="100" w:afterAutospacing="1" w:line="240" w:lineRule="auto"/>
        <w:rPr>
          <w:rFonts w:ascii="Times New Roman" w:eastAsia="Times New Roman" w:hAnsi="Times New Roman" w:cs="Times New Roman"/>
          <w:sz w:val="24"/>
          <w:szCs w:val="24"/>
          <w:lang w:eastAsia="pl-PL"/>
        </w:rPr>
      </w:pPr>
      <w:r w:rsidRPr="00C83A63">
        <w:rPr>
          <w:rFonts w:ascii="Times New Roman" w:eastAsia="Times New Roman" w:hAnsi="Times New Roman" w:cs="Times New Roman"/>
          <w:b/>
          <w:bCs/>
          <w:sz w:val="24"/>
          <w:szCs w:val="24"/>
          <w:lang w:eastAsia="pl-PL"/>
        </w:rPr>
        <w:t>Data sporządzenia Deklaracji i metoda oceny dostępności cyfrowej</w:t>
      </w:r>
    </w:p>
    <w:p w:rsidR="004246AC" w:rsidRPr="00C83A63" w:rsidRDefault="004246AC" w:rsidP="00A4334F">
      <w:pPr>
        <w:spacing w:before="100" w:beforeAutospacing="1" w:after="100" w:afterAutospacing="1" w:line="360" w:lineRule="auto"/>
        <w:rPr>
          <w:rFonts w:ascii="Times New Roman" w:eastAsia="Times New Roman" w:hAnsi="Times New Roman" w:cs="Times New Roman"/>
          <w:sz w:val="24"/>
          <w:szCs w:val="24"/>
          <w:lang w:eastAsia="pl-PL"/>
        </w:rPr>
      </w:pPr>
      <w:r w:rsidRPr="00C83A63">
        <w:rPr>
          <w:rFonts w:ascii="Times New Roman" w:eastAsia="Times New Roman" w:hAnsi="Times New Roman" w:cs="Times New Roman"/>
          <w:sz w:val="24"/>
          <w:szCs w:val="24"/>
          <w:lang w:eastAsia="pl-PL"/>
        </w:rPr>
        <w:t>Oświadczenie sporządzono dnia: 2020-09-22</w:t>
      </w:r>
      <w:r w:rsidR="00F4509B">
        <w:rPr>
          <w:rFonts w:ascii="Times New Roman" w:eastAsia="Times New Roman" w:hAnsi="Times New Roman" w:cs="Times New Roman"/>
          <w:sz w:val="24"/>
          <w:szCs w:val="24"/>
          <w:lang w:eastAsia="pl-PL"/>
        </w:rPr>
        <w:t>, aktualizacja: 2026-03-31</w:t>
      </w:r>
      <w:r w:rsidRPr="00C83A63">
        <w:rPr>
          <w:rFonts w:ascii="Times New Roman" w:eastAsia="Times New Roman" w:hAnsi="Times New Roman" w:cs="Times New Roman"/>
          <w:sz w:val="24"/>
          <w:szCs w:val="24"/>
          <w:lang w:eastAsia="pl-PL"/>
        </w:rPr>
        <w:br/>
        <w:t>Deklarację sporządzono na podstawie samooceny przeprowadzonej przez podmiot publiczny.</w:t>
      </w:r>
    </w:p>
    <w:p w:rsidR="004246AC" w:rsidRPr="00C83A63" w:rsidRDefault="004246AC" w:rsidP="00A4334F">
      <w:pPr>
        <w:spacing w:before="100" w:beforeAutospacing="1" w:after="100" w:afterAutospacing="1" w:line="240" w:lineRule="auto"/>
        <w:rPr>
          <w:rFonts w:ascii="Times New Roman" w:eastAsia="Times New Roman" w:hAnsi="Times New Roman" w:cs="Times New Roman"/>
          <w:sz w:val="24"/>
          <w:szCs w:val="24"/>
          <w:lang w:eastAsia="pl-PL"/>
        </w:rPr>
      </w:pPr>
      <w:r w:rsidRPr="00C83A63">
        <w:rPr>
          <w:rFonts w:ascii="Times New Roman" w:eastAsia="Times New Roman" w:hAnsi="Times New Roman" w:cs="Times New Roman"/>
          <w:b/>
          <w:bCs/>
          <w:sz w:val="24"/>
          <w:szCs w:val="24"/>
          <w:lang w:eastAsia="pl-PL"/>
        </w:rPr>
        <w:t>Skróty klawiaturowe</w:t>
      </w:r>
    </w:p>
    <w:p w:rsidR="004246AC" w:rsidRPr="00C83A63" w:rsidRDefault="004246AC" w:rsidP="00A4334F">
      <w:pPr>
        <w:spacing w:before="100" w:beforeAutospacing="1" w:after="100" w:afterAutospacing="1" w:line="240" w:lineRule="auto"/>
        <w:rPr>
          <w:rFonts w:ascii="Times New Roman" w:eastAsia="Times New Roman" w:hAnsi="Times New Roman" w:cs="Times New Roman"/>
          <w:sz w:val="24"/>
          <w:szCs w:val="24"/>
          <w:lang w:eastAsia="pl-PL"/>
        </w:rPr>
      </w:pPr>
      <w:r w:rsidRPr="00C83A63">
        <w:rPr>
          <w:rFonts w:ascii="Times New Roman" w:eastAsia="Times New Roman" w:hAnsi="Times New Roman" w:cs="Times New Roman"/>
          <w:sz w:val="24"/>
          <w:szCs w:val="24"/>
          <w:lang w:eastAsia="pl-PL"/>
        </w:rPr>
        <w:t>Na stronie internetowej można używać standardowych skrótów klawiaturowych przeglądarki.</w:t>
      </w:r>
    </w:p>
    <w:p w:rsidR="004246AC" w:rsidRPr="00C83A63" w:rsidRDefault="004246AC" w:rsidP="00A4334F">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C83A63">
        <w:rPr>
          <w:rFonts w:ascii="Times New Roman" w:eastAsia="Times New Roman" w:hAnsi="Times New Roman" w:cs="Times New Roman"/>
          <w:b/>
          <w:bCs/>
          <w:sz w:val="36"/>
          <w:szCs w:val="36"/>
          <w:lang w:eastAsia="pl-PL"/>
        </w:rPr>
        <w:t>Informacje zwrotne i dane kontaktowe</w:t>
      </w:r>
    </w:p>
    <w:p w:rsidR="004246AC" w:rsidRPr="00C83A63" w:rsidRDefault="004246AC" w:rsidP="00A4334F">
      <w:pPr>
        <w:spacing w:before="100" w:beforeAutospacing="1" w:after="100" w:afterAutospacing="1" w:line="360" w:lineRule="auto"/>
        <w:rPr>
          <w:rFonts w:ascii="Times New Roman" w:eastAsia="Times New Roman" w:hAnsi="Times New Roman" w:cs="Times New Roman"/>
          <w:sz w:val="24"/>
          <w:szCs w:val="24"/>
          <w:lang w:eastAsia="pl-PL"/>
        </w:rPr>
      </w:pPr>
      <w:r w:rsidRPr="00C83A63">
        <w:rPr>
          <w:rFonts w:ascii="Times New Roman" w:eastAsia="Times New Roman" w:hAnsi="Times New Roman" w:cs="Times New Roman"/>
          <w:sz w:val="24"/>
          <w:szCs w:val="24"/>
          <w:lang w:eastAsia="pl-PL"/>
        </w:rPr>
        <w:t>Wszelkie problemy związane z dostępnością niniejszej strony intern</w:t>
      </w:r>
      <w:r w:rsidR="007A1F2D" w:rsidRPr="00C83A63">
        <w:rPr>
          <w:rFonts w:ascii="Times New Roman" w:eastAsia="Times New Roman" w:hAnsi="Times New Roman" w:cs="Times New Roman"/>
          <w:sz w:val="24"/>
          <w:szCs w:val="24"/>
          <w:lang w:eastAsia="pl-PL"/>
        </w:rPr>
        <w:t>etowej należy zgłaszać Pani Edycie Michniewicz</w:t>
      </w:r>
      <w:r w:rsidRPr="00C83A63">
        <w:rPr>
          <w:rFonts w:ascii="Times New Roman" w:eastAsia="Times New Roman" w:hAnsi="Times New Roman" w:cs="Times New Roman"/>
          <w:sz w:val="24"/>
          <w:szCs w:val="24"/>
          <w:lang w:eastAsia="pl-PL"/>
        </w:rPr>
        <w:t>, za pomocą następujących kanałów komunikacyjnych:</w:t>
      </w:r>
    </w:p>
    <w:p w:rsidR="004246AC" w:rsidRPr="00C83A63" w:rsidRDefault="004246AC" w:rsidP="00A4334F">
      <w:pPr>
        <w:numPr>
          <w:ilvl w:val="0"/>
          <w:numId w:val="2"/>
        </w:numPr>
        <w:spacing w:before="100" w:beforeAutospacing="1" w:after="100" w:afterAutospacing="1" w:line="360" w:lineRule="auto"/>
        <w:rPr>
          <w:rFonts w:ascii="Times New Roman" w:eastAsia="Times New Roman" w:hAnsi="Times New Roman" w:cs="Times New Roman"/>
          <w:sz w:val="24"/>
          <w:szCs w:val="24"/>
          <w:lang w:eastAsia="pl-PL"/>
        </w:rPr>
      </w:pPr>
      <w:r w:rsidRPr="00C83A63">
        <w:rPr>
          <w:rFonts w:ascii="Times New Roman" w:eastAsia="Times New Roman" w:hAnsi="Times New Roman" w:cs="Times New Roman"/>
          <w:sz w:val="24"/>
          <w:szCs w:val="24"/>
          <w:lang w:eastAsia="pl-PL"/>
        </w:rPr>
        <w:t>telefonicznie pod numer telefonu 67 212 40 77</w:t>
      </w:r>
    </w:p>
    <w:p w:rsidR="004246AC" w:rsidRPr="00C83A63" w:rsidRDefault="004246AC" w:rsidP="00A4334F">
      <w:pPr>
        <w:numPr>
          <w:ilvl w:val="0"/>
          <w:numId w:val="2"/>
        </w:numPr>
        <w:spacing w:before="100" w:beforeAutospacing="1" w:after="100" w:afterAutospacing="1" w:line="360" w:lineRule="auto"/>
        <w:rPr>
          <w:rFonts w:ascii="Times New Roman" w:eastAsia="Times New Roman" w:hAnsi="Times New Roman" w:cs="Times New Roman"/>
          <w:sz w:val="24"/>
          <w:szCs w:val="24"/>
          <w:lang w:eastAsia="pl-PL"/>
        </w:rPr>
      </w:pPr>
      <w:r w:rsidRPr="00C83A63">
        <w:rPr>
          <w:rFonts w:ascii="Times New Roman" w:eastAsia="Times New Roman" w:hAnsi="Times New Roman" w:cs="Times New Roman"/>
          <w:sz w:val="24"/>
          <w:szCs w:val="24"/>
          <w:lang w:eastAsia="pl-PL"/>
        </w:rPr>
        <w:t xml:space="preserve">za pomocą poczty elektronicznej, wysyłając wiadomość e-mail na </w:t>
      </w:r>
      <w:hyperlink r:id="rId6" w:history="1">
        <w:r w:rsidRPr="00C83A63">
          <w:rPr>
            <w:rFonts w:ascii="Times New Roman" w:eastAsia="Times New Roman" w:hAnsi="Times New Roman" w:cs="Times New Roman"/>
            <w:color w:val="0000FF"/>
            <w:sz w:val="24"/>
            <w:szCs w:val="24"/>
            <w:u w:val="single"/>
            <w:lang w:eastAsia="pl-PL"/>
          </w:rPr>
          <w:t>pp2@cuw.pila.pl</w:t>
        </w:r>
      </w:hyperlink>
      <w:r w:rsidRPr="00C83A63">
        <w:rPr>
          <w:rFonts w:ascii="Times New Roman" w:eastAsia="Times New Roman" w:hAnsi="Times New Roman" w:cs="Times New Roman"/>
          <w:sz w:val="24"/>
          <w:szCs w:val="24"/>
          <w:lang w:eastAsia="pl-PL"/>
        </w:rPr>
        <w:t xml:space="preserve"> .</w:t>
      </w:r>
    </w:p>
    <w:p w:rsidR="004246AC" w:rsidRPr="00C83A63" w:rsidRDefault="004246AC" w:rsidP="00A4334F">
      <w:pPr>
        <w:spacing w:before="100" w:beforeAutospacing="1" w:after="100" w:afterAutospacing="1" w:line="360" w:lineRule="auto"/>
        <w:rPr>
          <w:rFonts w:ascii="Times New Roman" w:eastAsia="Times New Roman" w:hAnsi="Times New Roman" w:cs="Times New Roman"/>
          <w:sz w:val="24"/>
          <w:szCs w:val="24"/>
          <w:lang w:eastAsia="pl-PL"/>
        </w:rPr>
      </w:pPr>
      <w:r w:rsidRPr="00C83A63">
        <w:rPr>
          <w:rFonts w:ascii="Times New Roman" w:eastAsia="Times New Roman" w:hAnsi="Times New Roman" w:cs="Times New Roman"/>
          <w:sz w:val="24"/>
          <w:szCs w:val="24"/>
          <w:lang w:eastAsia="pl-PL"/>
        </w:rPr>
        <w:t>Tą samą drogą można składać wnioski o udostępnienie informacji niedostępnej oraz składać skargi na brak zapewnienia dostępności.</w:t>
      </w:r>
    </w:p>
    <w:p w:rsidR="004246AC" w:rsidRPr="00C83A63" w:rsidRDefault="004246AC" w:rsidP="00A4334F">
      <w:pPr>
        <w:spacing w:before="100" w:beforeAutospacing="1" w:after="100" w:afterAutospacing="1" w:line="240" w:lineRule="auto"/>
        <w:rPr>
          <w:rFonts w:ascii="Times New Roman" w:eastAsia="Times New Roman" w:hAnsi="Times New Roman" w:cs="Times New Roman"/>
          <w:sz w:val="24"/>
          <w:szCs w:val="24"/>
          <w:lang w:eastAsia="pl-PL"/>
        </w:rPr>
      </w:pPr>
      <w:r w:rsidRPr="00C83A63">
        <w:rPr>
          <w:rFonts w:ascii="Times New Roman" w:eastAsia="Times New Roman" w:hAnsi="Times New Roman" w:cs="Times New Roman"/>
          <w:b/>
          <w:bCs/>
          <w:sz w:val="24"/>
          <w:szCs w:val="24"/>
          <w:lang w:eastAsia="pl-PL"/>
        </w:rPr>
        <w:t>Informacje na temat procedury</w:t>
      </w:r>
    </w:p>
    <w:p w:rsidR="004246AC" w:rsidRPr="00C83A63" w:rsidRDefault="004246AC" w:rsidP="00A4334F">
      <w:pPr>
        <w:spacing w:before="100" w:beforeAutospacing="1" w:after="100" w:afterAutospacing="1" w:line="360" w:lineRule="auto"/>
        <w:rPr>
          <w:rFonts w:ascii="Times New Roman" w:eastAsia="Times New Roman" w:hAnsi="Times New Roman" w:cs="Times New Roman"/>
          <w:sz w:val="24"/>
          <w:szCs w:val="24"/>
          <w:lang w:eastAsia="pl-PL"/>
        </w:rPr>
      </w:pPr>
      <w:r w:rsidRPr="00C83A63">
        <w:rPr>
          <w:rFonts w:ascii="Times New Roman" w:eastAsia="Times New Roman" w:hAnsi="Times New Roman" w:cs="Times New Roman"/>
          <w:sz w:val="24"/>
          <w:szCs w:val="24"/>
          <w:lang w:eastAsia="pl-PL"/>
        </w:rPr>
        <w:t xml:space="preserve">Każdy ma prawo wystąpić z żądaniem zapewnienia dostępności cyfrowej strony internetowej, aplikacji mobilnej oraz ich elementów niedostępnych cyfrowo. Można także zażądać udostępnienia informacji za pomocą alternatywnego sposobu dostępu, na przykład przez odczytanie niedostępnego cyfrowo dokumentu, opisanie zawartości filmu bez </w:t>
      </w:r>
      <w:proofErr w:type="spellStart"/>
      <w:r w:rsidRPr="00C83A63">
        <w:rPr>
          <w:rFonts w:ascii="Times New Roman" w:eastAsia="Times New Roman" w:hAnsi="Times New Roman" w:cs="Times New Roman"/>
          <w:sz w:val="24"/>
          <w:szCs w:val="24"/>
          <w:lang w:eastAsia="pl-PL"/>
        </w:rPr>
        <w:t>audiodeskrypcji</w:t>
      </w:r>
      <w:proofErr w:type="spellEnd"/>
      <w:r w:rsidRPr="00C83A63">
        <w:rPr>
          <w:rFonts w:ascii="Times New Roman" w:eastAsia="Times New Roman" w:hAnsi="Times New Roman" w:cs="Times New Roman"/>
          <w:sz w:val="24"/>
          <w:szCs w:val="24"/>
          <w:lang w:eastAsia="pl-PL"/>
        </w:rPr>
        <w:t xml:space="preserve">, itp. Żądanie powinno zawierać dane osoby zgłaszającej żądanie, wskazanie, o którą stronę internetową lub aplikację mobilną chodzi oraz sposób kontaktu. Jeżeli osoba żądająca zgłasza potrzebę otrzymania informacji za pomocą alternatywnego sposobu dostępu, powinna także określić dogodny dla niej sposób przedstawienia tej informacji. Podmiot publiczny powinien zrealizować żądanie niezwłocznie, nie później niż w ciągu 7 dni od dnia wystąpienia z żądaniem. Jeżeli dotrzymanie tego terminu nie jest możliwe, podmiot publiczny niezwłocznie informuje o tym wnoszącego żądanie, kiedy realizacja żądania będzie możliwa, przy czym termin ten nie może być dłuższy niż 2 miesiące od dnia wystąpienia z żądaniem. Jeżeli zapewnienie dostępności cyfrowej nie jest możliwe, podmiot publiczny może </w:t>
      </w:r>
      <w:r w:rsidRPr="00C83A63">
        <w:rPr>
          <w:rFonts w:ascii="Times New Roman" w:eastAsia="Times New Roman" w:hAnsi="Times New Roman" w:cs="Times New Roman"/>
          <w:sz w:val="24"/>
          <w:szCs w:val="24"/>
          <w:lang w:eastAsia="pl-PL"/>
        </w:rPr>
        <w:lastRenderedPageBreak/>
        <w:t>zaproponować alternatywny sposób dostępu do informacji. W przypadku, gdy podmiot publiczny odmówi realizacji żądania zapewnienia dostępności lub alternatywnego sposobu dostępu do informacji, wnoszący żądanie możne złożyć skargę w sprawie zapewniana dostępności cyfrowej strony internetowej, aplikacji mobilnej lub elementu strony internetowej, lub aplikacji mobilnej.</w:t>
      </w:r>
      <w:r w:rsidRPr="00C83A63">
        <w:rPr>
          <w:rFonts w:ascii="Times New Roman" w:eastAsia="Times New Roman" w:hAnsi="Times New Roman" w:cs="Times New Roman"/>
          <w:sz w:val="24"/>
          <w:szCs w:val="24"/>
          <w:lang w:eastAsia="pl-PL"/>
        </w:rPr>
        <w:br/>
        <w:t xml:space="preserve">Po wyczerpaniu wskazanej wyżej procedury można także złożyć wniosek do </w:t>
      </w:r>
      <w:hyperlink r:id="rId7" w:history="1">
        <w:r w:rsidRPr="00C83A63">
          <w:rPr>
            <w:rFonts w:ascii="Times New Roman" w:eastAsia="Times New Roman" w:hAnsi="Times New Roman" w:cs="Times New Roman"/>
            <w:color w:val="0000FF"/>
            <w:sz w:val="24"/>
            <w:szCs w:val="24"/>
            <w:u w:val="single"/>
            <w:lang w:eastAsia="pl-PL"/>
          </w:rPr>
          <w:t>Rzecznika Praw Obywatelskich</w:t>
        </w:r>
      </w:hyperlink>
      <w:r w:rsidRPr="00C83A63">
        <w:rPr>
          <w:rFonts w:ascii="Times New Roman" w:eastAsia="Times New Roman" w:hAnsi="Times New Roman" w:cs="Times New Roman"/>
          <w:sz w:val="24"/>
          <w:szCs w:val="24"/>
          <w:lang w:eastAsia="pl-PL"/>
        </w:rPr>
        <w:t>.</w:t>
      </w:r>
    </w:p>
    <w:p w:rsidR="004246AC" w:rsidRPr="00C83A63" w:rsidRDefault="004246AC" w:rsidP="00A4334F">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C83A63">
        <w:rPr>
          <w:rFonts w:ascii="Times New Roman" w:eastAsia="Times New Roman" w:hAnsi="Times New Roman" w:cs="Times New Roman"/>
          <w:b/>
          <w:bCs/>
          <w:sz w:val="36"/>
          <w:szCs w:val="36"/>
          <w:lang w:eastAsia="pl-PL"/>
        </w:rPr>
        <w:t>Dostępność architektoniczna</w:t>
      </w:r>
    </w:p>
    <w:p w:rsidR="004246AC" w:rsidRPr="00C83A63" w:rsidRDefault="004246AC" w:rsidP="00A4334F">
      <w:pPr>
        <w:spacing w:before="100" w:beforeAutospacing="1" w:after="100" w:afterAutospacing="1" w:line="360" w:lineRule="auto"/>
        <w:rPr>
          <w:rFonts w:ascii="Times New Roman" w:eastAsia="Times New Roman" w:hAnsi="Times New Roman" w:cs="Times New Roman"/>
          <w:sz w:val="24"/>
          <w:szCs w:val="24"/>
          <w:lang w:eastAsia="pl-PL"/>
        </w:rPr>
      </w:pPr>
      <w:r w:rsidRPr="00C83A63">
        <w:rPr>
          <w:rFonts w:ascii="Times New Roman" w:eastAsia="Times New Roman" w:hAnsi="Times New Roman" w:cs="Times New Roman"/>
          <w:sz w:val="24"/>
          <w:szCs w:val="24"/>
          <w:lang w:eastAsia="pl-PL"/>
        </w:rPr>
        <w:t>Publiczne Przedszkole nr 2 w Pile znajduje się na ulicy Roosevelta 38 A. Aby wejść do budynku należy pokonać 4 stopnie, oraz drzwi wejściowe otwierane domofonem.</w:t>
      </w:r>
    </w:p>
    <w:p w:rsidR="004246AC" w:rsidRPr="00C83A63" w:rsidRDefault="004246AC" w:rsidP="00A4334F">
      <w:pPr>
        <w:spacing w:before="100" w:beforeAutospacing="1" w:after="100" w:afterAutospacing="1" w:line="360" w:lineRule="auto"/>
        <w:rPr>
          <w:rFonts w:ascii="Times New Roman" w:eastAsia="Times New Roman" w:hAnsi="Times New Roman" w:cs="Times New Roman"/>
          <w:sz w:val="24"/>
          <w:szCs w:val="24"/>
          <w:lang w:eastAsia="pl-PL"/>
        </w:rPr>
      </w:pPr>
      <w:r w:rsidRPr="00C83A63">
        <w:rPr>
          <w:rFonts w:ascii="Times New Roman" w:eastAsia="Times New Roman" w:hAnsi="Times New Roman" w:cs="Times New Roman"/>
          <w:sz w:val="24"/>
          <w:szCs w:val="24"/>
          <w:lang w:eastAsia="pl-PL"/>
        </w:rPr>
        <w:t>Budynek jest dwupiętrowy – brak jest windy, w korytarzach nie ma wydzielonych stref kontroli.</w:t>
      </w:r>
    </w:p>
    <w:p w:rsidR="004246AC" w:rsidRPr="00C83A63" w:rsidRDefault="004246AC" w:rsidP="00A4334F">
      <w:pPr>
        <w:spacing w:before="100" w:beforeAutospacing="1" w:after="100" w:afterAutospacing="1" w:line="360" w:lineRule="auto"/>
        <w:rPr>
          <w:rFonts w:ascii="Times New Roman" w:eastAsia="Times New Roman" w:hAnsi="Times New Roman" w:cs="Times New Roman"/>
          <w:sz w:val="24"/>
          <w:szCs w:val="24"/>
          <w:lang w:eastAsia="pl-PL"/>
        </w:rPr>
      </w:pPr>
      <w:r w:rsidRPr="00C83A63">
        <w:rPr>
          <w:rFonts w:ascii="Times New Roman" w:eastAsia="Times New Roman" w:hAnsi="Times New Roman" w:cs="Times New Roman"/>
          <w:sz w:val="24"/>
          <w:szCs w:val="24"/>
          <w:lang w:eastAsia="pl-PL"/>
        </w:rPr>
        <w:t>Przy sc</w:t>
      </w:r>
      <w:r w:rsidR="00C83A63" w:rsidRPr="00C83A63">
        <w:rPr>
          <w:rFonts w:ascii="Times New Roman" w:eastAsia="Times New Roman" w:hAnsi="Times New Roman" w:cs="Times New Roman"/>
          <w:sz w:val="24"/>
          <w:szCs w:val="24"/>
          <w:lang w:eastAsia="pl-PL"/>
        </w:rPr>
        <w:t>hodach wejściowych jest podjazd. W</w:t>
      </w:r>
      <w:r w:rsidRPr="00C83A63">
        <w:rPr>
          <w:rFonts w:ascii="Times New Roman" w:eastAsia="Times New Roman" w:hAnsi="Times New Roman" w:cs="Times New Roman"/>
          <w:sz w:val="24"/>
          <w:szCs w:val="24"/>
          <w:lang w:eastAsia="pl-PL"/>
        </w:rPr>
        <w:t xml:space="preserve"> budynku nie ma innych pochylni, platform, informacji głosowyc</w:t>
      </w:r>
      <w:r w:rsidR="00C83A63" w:rsidRPr="00C83A63">
        <w:rPr>
          <w:rFonts w:ascii="Times New Roman" w:eastAsia="Times New Roman" w:hAnsi="Times New Roman" w:cs="Times New Roman"/>
          <w:sz w:val="24"/>
          <w:szCs w:val="24"/>
          <w:lang w:eastAsia="pl-PL"/>
        </w:rPr>
        <w:t>h, pętli</w:t>
      </w:r>
      <w:r w:rsidRPr="00C83A63">
        <w:rPr>
          <w:rFonts w:ascii="Times New Roman" w:eastAsia="Times New Roman" w:hAnsi="Times New Roman" w:cs="Times New Roman"/>
          <w:sz w:val="24"/>
          <w:szCs w:val="24"/>
          <w:lang w:eastAsia="pl-PL"/>
        </w:rPr>
        <w:t xml:space="preserve"> indukcyjnych itp.</w:t>
      </w:r>
    </w:p>
    <w:p w:rsidR="004246AC" w:rsidRPr="00C83A63" w:rsidRDefault="004246AC" w:rsidP="00A4334F">
      <w:pPr>
        <w:spacing w:before="100" w:beforeAutospacing="1" w:after="100" w:afterAutospacing="1" w:line="360" w:lineRule="auto"/>
        <w:rPr>
          <w:rFonts w:ascii="Times New Roman" w:eastAsia="Times New Roman" w:hAnsi="Times New Roman" w:cs="Times New Roman"/>
          <w:sz w:val="24"/>
          <w:szCs w:val="24"/>
          <w:lang w:eastAsia="pl-PL"/>
        </w:rPr>
      </w:pPr>
      <w:r w:rsidRPr="00C83A63">
        <w:rPr>
          <w:rFonts w:ascii="Times New Roman" w:eastAsia="Times New Roman" w:hAnsi="Times New Roman" w:cs="Times New Roman"/>
          <w:sz w:val="24"/>
          <w:szCs w:val="24"/>
          <w:lang w:eastAsia="pl-PL"/>
        </w:rPr>
        <w:t>Brak miejsc parkingowych dla osoby niepełnosprawnej.</w:t>
      </w:r>
    </w:p>
    <w:p w:rsidR="004246AC" w:rsidRPr="00C83A63" w:rsidRDefault="004246AC" w:rsidP="00A4334F">
      <w:pPr>
        <w:spacing w:before="100" w:beforeAutospacing="1" w:after="100" w:afterAutospacing="1" w:line="360" w:lineRule="auto"/>
        <w:rPr>
          <w:rFonts w:ascii="Times New Roman" w:eastAsia="Times New Roman" w:hAnsi="Times New Roman" w:cs="Times New Roman"/>
          <w:sz w:val="24"/>
          <w:szCs w:val="24"/>
          <w:lang w:eastAsia="pl-PL"/>
        </w:rPr>
      </w:pPr>
      <w:r w:rsidRPr="00C83A63">
        <w:rPr>
          <w:rFonts w:ascii="Times New Roman" w:eastAsia="Times New Roman" w:hAnsi="Times New Roman" w:cs="Times New Roman"/>
          <w:sz w:val="24"/>
          <w:szCs w:val="24"/>
          <w:lang w:eastAsia="pl-PL"/>
        </w:rPr>
        <w:t>Dyrektor jednostki wyraża zgodę na wstęp z psem asystującym.</w:t>
      </w:r>
    </w:p>
    <w:p w:rsidR="004246AC" w:rsidRPr="00C83A63" w:rsidRDefault="004246AC" w:rsidP="00A4334F">
      <w:pPr>
        <w:spacing w:before="100" w:beforeAutospacing="1" w:after="100" w:afterAutospacing="1" w:line="360" w:lineRule="auto"/>
        <w:rPr>
          <w:rFonts w:ascii="Times New Roman" w:eastAsia="Times New Roman" w:hAnsi="Times New Roman" w:cs="Times New Roman"/>
          <w:sz w:val="24"/>
          <w:szCs w:val="24"/>
          <w:lang w:eastAsia="pl-PL"/>
        </w:rPr>
      </w:pPr>
      <w:r w:rsidRPr="00C83A63">
        <w:rPr>
          <w:rFonts w:ascii="Times New Roman" w:eastAsia="Times New Roman" w:hAnsi="Times New Roman" w:cs="Times New Roman"/>
          <w:sz w:val="24"/>
          <w:szCs w:val="24"/>
          <w:lang w:eastAsia="pl-PL"/>
        </w:rPr>
        <w:t>Brak możliwości skorzystania z tłumacza języka migowego na miejscu lub online.</w:t>
      </w:r>
    </w:p>
    <w:p w:rsidR="004246AC" w:rsidRPr="00C83A63" w:rsidRDefault="004246AC" w:rsidP="00A4334F">
      <w:pPr>
        <w:spacing w:before="100" w:beforeAutospacing="1" w:after="100" w:afterAutospacing="1" w:line="360" w:lineRule="auto"/>
        <w:rPr>
          <w:rFonts w:ascii="Times New Roman" w:eastAsia="Times New Roman" w:hAnsi="Times New Roman" w:cs="Times New Roman"/>
          <w:sz w:val="24"/>
          <w:szCs w:val="24"/>
          <w:lang w:eastAsia="pl-PL"/>
        </w:rPr>
      </w:pPr>
      <w:r w:rsidRPr="00C83A63">
        <w:rPr>
          <w:rFonts w:ascii="Times New Roman" w:eastAsia="Times New Roman" w:hAnsi="Times New Roman" w:cs="Times New Roman"/>
          <w:sz w:val="24"/>
          <w:szCs w:val="24"/>
          <w:lang w:eastAsia="pl-PL"/>
        </w:rPr>
        <w:t>Do budynku prowadzi 2 wejścia. Do przedszkola można wejść głównymi drzwiami używając domofonu (umieszczony na ścianie na wysokości 130 cm) lub dzwonka (umieszczony na ścianie na wysokości 150 cm). Drzwi otwierają się na zewnątrz. Ze względu na bezpieczeństwo dzieci, na drzwiach głównych od wewnątrz zamontowano przycisk, pozwalający na otworzenie drzwi (umieszczony na drzwiach na wysokości 160 cm) tylko przez rodziców/opiekunów.</w:t>
      </w:r>
    </w:p>
    <w:p w:rsidR="004246AC" w:rsidRPr="00C83A63" w:rsidRDefault="004246AC" w:rsidP="00A4334F">
      <w:pPr>
        <w:spacing w:before="100" w:beforeAutospacing="1" w:after="100" w:afterAutospacing="1" w:line="360" w:lineRule="auto"/>
        <w:rPr>
          <w:rFonts w:ascii="Times New Roman" w:eastAsia="Times New Roman" w:hAnsi="Times New Roman" w:cs="Times New Roman"/>
          <w:sz w:val="24"/>
          <w:szCs w:val="24"/>
          <w:lang w:eastAsia="pl-PL"/>
        </w:rPr>
      </w:pPr>
      <w:r w:rsidRPr="00C83A63">
        <w:rPr>
          <w:rFonts w:ascii="Times New Roman" w:eastAsia="Times New Roman" w:hAnsi="Times New Roman" w:cs="Times New Roman"/>
          <w:sz w:val="24"/>
          <w:szCs w:val="24"/>
          <w:lang w:eastAsia="pl-PL"/>
        </w:rPr>
        <w:t>Jest 1 wejście boczne do przedszkola, które służy do wyładunku towarów i odbioru poczty.</w:t>
      </w:r>
    </w:p>
    <w:p w:rsidR="004246AC" w:rsidRPr="00C83A63" w:rsidRDefault="004246AC" w:rsidP="00A4334F">
      <w:pPr>
        <w:spacing w:before="100" w:beforeAutospacing="1" w:after="100" w:afterAutospacing="1" w:line="360" w:lineRule="auto"/>
        <w:rPr>
          <w:rFonts w:ascii="Times New Roman" w:eastAsia="Times New Roman" w:hAnsi="Times New Roman" w:cs="Times New Roman"/>
          <w:sz w:val="24"/>
          <w:szCs w:val="24"/>
          <w:lang w:eastAsia="pl-PL"/>
        </w:rPr>
      </w:pPr>
      <w:r w:rsidRPr="00C83A63">
        <w:rPr>
          <w:rFonts w:ascii="Times New Roman" w:eastAsia="Times New Roman" w:hAnsi="Times New Roman" w:cs="Times New Roman"/>
          <w:sz w:val="24"/>
          <w:szCs w:val="24"/>
          <w:lang w:eastAsia="pl-PL"/>
        </w:rPr>
        <w:t xml:space="preserve">Na parterze znajduje się </w:t>
      </w:r>
      <w:proofErr w:type="spellStart"/>
      <w:r w:rsidRPr="00C83A63">
        <w:rPr>
          <w:rFonts w:ascii="Times New Roman" w:eastAsia="Times New Roman" w:hAnsi="Times New Roman" w:cs="Times New Roman"/>
          <w:sz w:val="24"/>
          <w:szCs w:val="24"/>
          <w:lang w:eastAsia="pl-PL"/>
        </w:rPr>
        <w:t>holl</w:t>
      </w:r>
      <w:proofErr w:type="spellEnd"/>
      <w:r w:rsidRPr="00C83A63">
        <w:rPr>
          <w:rFonts w:ascii="Times New Roman" w:eastAsia="Times New Roman" w:hAnsi="Times New Roman" w:cs="Times New Roman"/>
          <w:sz w:val="24"/>
          <w:szCs w:val="24"/>
          <w:lang w:eastAsia="pl-PL"/>
        </w:rPr>
        <w:t xml:space="preserve"> oraz prawe i lewe skrzydło. Po lewej stronie znajdują się pomieszczenia biurowe, kuchnia, szatnia dla kucharek. Na wprost drzwi głównych znajdują </w:t>
      </w:r>
      <w:r w:rsidRPr="00C83A63">
        <w:rPr>
          <w:rFonts w:ascii="Times New Roman" w:eastAsia="Times New Roman" w:hAnsi="Times New Roman" w:cs="Times New Roman"/>
          <w:sz w:val="24"/>
          <w:szCs w:val="24"/>
          <w:lang w:eastAsia="pl-PL"/>
        </w:rPr>
        <w:lastRenderedPageBreak/>
        <w:t>się szatnie dla dzieci oraz sale zabaw. Łazienki dla personelu i dla dzieci nie są dostosowane dla osób niepełnosprawnych.</w:t>
      </w:r>
    </w:p>
    <w:p w:rsidR="004246AC" w:rsidRPr="00C83A63" w:rsidRDefault="004246AC" w:rsidP="00A4334F">
      <w:pPr>
        <w:spacing w:before="100" w:beforeAutospacing="1" w:after="100" w:afterAutospacing="1" w:line="360" w:lineRule="auto"/>
        <w:rPr>
          <w:rFonts w:ascii="Times New Roman" w:eastAsia="Times New Roman" w:hAnsi="Times New Roman" w:cs="Times New Roman"/>
          <w:sz w:val="24"/>
          <w:szCs w:val="24"/>
          <w:lang w:eastAsia="pl-PL"/>
        </w:rPr>
      </w:pPr>
      <w:r w:rsidRPr="00C83A63">
        <w:rPr>
          <w:rFonts w:ascii="Times New Roman" w:eastAsia="Times New Roman" w:hAnsi="Times New Roman" w:cs="Times New Roman"/>
          <w:sz w:val="24"/>
          <w:szCs w:val="24"/>
          <w:lang w:eastAsia="pl-PL"/>
        </w:rPr>
        <w:t>Po prawej stronie znajduje się szatnia per</w:t>
      </w:r>
      <w:r w:rsidR="005B0B97">
        <w:rPr>
          <w:rFonts w:ascii="Times New Roman" w:eastAsia="Times New Roman" w:hAnsi="Times New Roman" w:cs="Times New Roman"/>
          <w:sz w:val="24"/>
          <w:szCs w:val="24"/>
          <w:lang w:eastAsia="pl-PL"/>
        </w:rPr>
        <w:t>sonelu</w:t>
      </w:r>
      <w:r w:rsidRPr="00C83A63">
        <w:rPr>
          <w:rFonts w:ascii="Times New Roman" w:eastAsia="Times New Roman" w:hAnsi="Times New Roman" w:cs="Times New Roman"/>
          <w:sz w:val="24"/>
          <w:szCs w:val="24"/>
          <w:lang w:eastAsia="pl-PL"/>
        </w:rPr>
        <w:t>, pomieszczenie socjalne.</w:t>
      </w:r>
    </w:p>
    <w:p w:rsidR="004246AC" w:rsidRPr="00C83A63" w:rsidRDefault="004246AC" w:rsidP="00A4334F">
      <w:pPr>
        <w:spacing w:before="100" w:beforeAutospacing="1" w:after="100" w:afterAutospacing="1" w:line="360" w:lineRule="auto"/>
        <w:rPr>
          <w:rFonts w:ascii="Times New Roman" w:eastAsia="Times New Roman" w:hAnsi="Times New Roman" w:cs="Times New Roman"/>
          <w:sz w:val="24"/>
          <w:szCs w:val="24"/>
          <w:lang w:eastAsia="pl-PL"/>
        </w:rPr>
      </w:pPr>
      <w:r w:rsidRPr="00C83A63">
        <w:rPr>
          <w:rFonts w:ascii="Times New Roman" w:eastAsia="Times New Roman" w:hAnsi="Times New Roman" w:cs="Times New Roman"/>
          <w:sz w:val="24"/>
          <w:szCs w:val="24"/>
          <w:lang w:eastAsia="pl-PL"/>
        </w:rPr>
        <w:t xml:space="preserve">Na pierwsze piętro prowadzi klatka schodowa, po obu stronach zamontowane są poręcze. Piętro podzielone jest na </w:t>
      </w:r>
      <w:proofErr w:type="spellStart"/>
      <w:r w:rsidRPr="00C83A63">
        <w:rPr>
          <w:rFonts w:ascii="Times New Roman" w:eastAsia="Times New Roman" w:hAnsi="Times New Roman" w:cs="Times New Roman"/>
          <w:sz w:val="24"/>
          <w:szCs w:val="24"/>
          <w:lang w:eastAsia="pl-PL"/>
        </w:rPr>
        <w:t>holl</w:t>
      </w:r>
      <w:proofErr w:type="spellEnd"/>
      <w:r w:rsidRPr="00C83A63">
        <w:rPr>
          <w:rFonts w:ascii="Times New Roman" w:eastAsia="Times New Roman" w:hAnsi="Times New Roman" w:cs="Times New Roman"/>
          <w:sz w:val="24"/>
          <w:szCs w:val="24"/>
          <w:lang w:eastAsia="pl-PL"/>
        </w:rPr>
        <w:t>, skrzydło prawe i skrzydło lewe.</w:t>
      </w:r>
      <w:r w:rsidRPr="00C83A63">
        <w:rPr>
          <w:rFonts w:ascii="Times New Roman" w:eastAsia="Times New Roman" w:hAnsi="Times New Roman" w:cs="Times New Roman"/>
          <w:sz w:val="24"/>
          <w:szCs w:val="24"/>
          <w:lang w:eastAsia="pl-PL"/>
        </w:rPr>
        <w:br/>
        <w:t>Znajdują się tam sale zabaw i pomieszczenia socjalne. Brak na piętrze łazienki dla personelu. Szerokość korytarzy wynosi ok. 170 cm.</w:t>
      </w:r>
      <w:r w:rsidRPr="00C83A63">
        <w:rPr>
          <w:rFonts w:ascii="Times New Roman" w:eastAsia="Times New Roman" w:hAnsi="Times New Roman" w:cs="Times New Roman"/>
          <w:sz w:val="24"/>
          <w:szCs w:val="24"/>
          <w:lang w:eastAsia="pl-PL"/>
        </w:rPr>
        <w:br/>
        <w:t>Oświetlenie jest równomierne w obrębie całego obiektu.</w:t>
      </w:r>
      <w:r w:rsidRPr="00C83A63">
        <w:rPr>
          <w:rFonts w:ascii="Times New Roman" w:eastAsia="Times New Roman" w:hAnsi="Times New Roman" w:cs="Times New Roman"/>
          <w:sz w:val="24"/>
          <w:szCs w:val="24"/>
          <w:lang w:eastAsia="pl-PL"/>
        </w:rPr>
        <w:br/>
        <w:t xml:space="preserve">W budynku nie ma oznaczeń w alfabecie </w:t>
      </w:r>
      <w:proofErr w:type="spellStart"/>
      <w:r w:rsidRPr="00C83A63">
        <w:rPr>
          <w:rFonts w:ascii="Times New Roman" w:eastAsia="Times New Roman" w:hAnsi="Times New Roman" w:cs="Times New Roman"/>
          <w:sz w:val="24"/>
          <w:szCs w:val="24"/>
          <w:lang w:eastAsia="pl-PL"/>
        </w:rPr>
        <w:t>Brajll</w:t>
      </w:r>
      <w:proofErr w:type="spellEnd"/>
      <w:r w:rsidRPr="00C83A63">
        <w:rPr>
          <w:rFonts w:ascii="Times New Roman" w:eastAsia="Times New Roman" w:hAnsi="Times New Roman" w:cs="Times New Roman"/>
          <w:sz w:val="24"/>
          <w:szCs w:val="24"/>
          <w:lang w:eastAsia="pl-PL"/>
        </w:rPr>
        <w:t>’ a, ani oznaczeń kontrastowych lub w druku powiększonym dla osób niewidomych i słabowidzących. W budynku nie ma pętli indukcyjnych. W budynku nie ma systemów naprowadzających dźwiękowo osoby niewidome i słabowidzące.</w:t>
      </w:r>
    </w:p>
    <w:p w:rsidR="004246AC" w:rsidRPr="00C83A63" w:rsidRDefault="004246AC" w:rsidP="00A4334F">
      <w:pPr>
        <w:spacing w:before="100" w:beforeAutospacing="1" w:after="100" w:afterAutospacing="1" w:line="360" w:lineRule="auto"/>
        <w:rPr>
          <w:rFonts w:ascii="Times New Roman" w:eastAsia="Times New Roman" w:hAnsi="Times New Roman" w:cs="Times New Roman"/>
          <w:sz w:val="24"/>
          <w:szCs w:val="24"/>
          <w:lang w:eastAsia="pl-PL"/>
        </w:rPr>
      </w:pPr>
      <w:r w:rsidRPr="00C83A63">
        <w:rPr>
          <w:rFonts w:ascii="Times New Roman" w:eastAsia="Times New Roman" w:hAnsi="Times New Roman" w:cs="Times New Roman"/>
          <w:sz w:val="24"/>
          <w:szCs w:val="24"/>
          <w:lang w:eastAsia="pl-PL"/>
        </w:rPr>
        <w:t>Do budynku i wszystkich pomieszczeń można wejść z psem asystującym i psem przewodnikiem.</w:t>
      </w:r>
    </w:p>
    <w:p w:rsidR="004246AC" w:rsidRPr="00C83A63" w:rsidRDefault="004246AC" w:rsidP="00A4334F">
      <w:pPr>
        <w:spacing w:before="100" w:beforeAutospacing="1" w:after="100" w:afterAutospacing="1" w:line="240" w:lineRule="auto"/>
        <w:rPr>
          <w:rFonts w:ascii="Times New Roman" w:eastAsia="Times New Roman" w:hAnsi="Times New Roman" w:cs="Times New Roman"/>
          <w:sz w:val="24"/>
          <w:szCs w:val="24"/>
          <w:lang w:eastAsia="pl-PL"/>
        </w:rPr>
      </w:pPr>
      <w:r w:rsidRPr="00C83A63">
        <w:rPr>
          <w:rFonts w:ascii="Times New Roman" w:eastAsia="Times New Roman" w:hAnsi="Times New Roman" w:cs="Times New Roman"/>
          <w:b/>
          <w:bCs/>
          <w:sz w:val="24"/>
          <w:szCs w:val="24"/>
          <w:lang w:eastAsia="pl-PL"/>
        </w:rPr>
        <w:t>Informacje dodatkowe</w:t>
      </w:r>
    </w:p>
    <w:p w:rsidR="004246AC" w:rsidRPr="00C83A63" w:rsidRDefault="004246AC" w:rsidP="00A4334F">
      <w:pPr>
        <w:spacing w:before="100" w:beforeAutospacing="1" w:after="100" w:afterAutospacing="1" w:line="240" w:lineRule="auto"/>
        <w:rPr>
          <w:rFonts w:ascii="Times New Roman" w:eastAsia="Times New Roman" w:hAnsi="Times New Roman" w:cs="Times New Roman"/>
          <w:sz w:val="24"/>
          <w:szCs w:val="24"/>
          <w:lang w:eastAsia="pl-PL"/>
        </w:rPr>
      </w:pPr>
      <w:r w:rsidRPr="00C83A63">
        <w:rPr>
          <w:rFonts w:ascii="Times New Roman" w:eastAsia="Times New Roman" w:hAnsi="Times New Roman" w:cs="Times New Roman"/>
          <w:sz w:val="24"/>
          <w:szCs w:val="24"/>
          <w:lang w:eastAsia="pl-PL"/>
        </w:rPr>
        <w:t>Strona internetowa wyposażona jest w mechanizmy ułatwiające przeglądanie treści przez osoby niedowidzące nie korzystające z technologii asystujących:</w:t>
      </w:r>
    </w:p>
    <w:p w:rsidR="004246AC" w:rsidRPr="00C83A63" w:rsidRDefault="004246AC" w:rsidP="00A4334F">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C83A63">
        <w:rPr>
          <w:rFonts w:ascii="Times New Roman" w:eastAsia="Times New Roman" w:hAnsi="Times New Roman" w:cs="Times New Roman"/>
          <w:sz w:val="24"/>
          <w:szCs w:val="24"/>
          <w:lang w:eastAsia="pl-PL"/>
        </w:rPr>
        <w:t>zmiana wielkości czcionki</w:t>
      </w:r>
    </w:p>
    <w:p w:rsidR="004246AC" w:rsidRPr="00C83A63" w:rsidRDefault="004246AC" w:rsidP="00A4334F">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C83A63">
        <w:rPr>
          <w:rFonts w:ascii="Times New Roman" w:eastAsia="Times New Roman" w:hAnsi="Times New Roman" w:cs="Times New Roman"/>
          <w:sz w:val="24"/>
          <w:szCs w:val="24"/>
          <w:lang w:eastAsia="pl-PL"/>
        </w:rPr>
        <w:t>zmiana kontrastu</w:t>
      </w:r>
    </w:p>
    <w:p w:rsidR="004246AC" w:rsidRPr="00C83A63" w:rsidRDefault="004246AC" w:rsidP="00A4334F">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C83A63">
        <w:rPr>
          <w:rFonts w:ascii="Times New Roman" w:eastAsia="Times New Roman" w:hAnsi="Times New Roman" w:cs="Times New Roman"/>
          <w:sz w:val="24"/>
          <w:szCs w:val="24"/>
          <w:lang w:eastAsia="pl-PL"/>
        </w:rPr>
        <w:t>oprawa graficzna serwisu oparta jest na stylach</w:t>
      </w:r>
    </w:p>
    <w:p w:rsidR="004246AC" w:rsidRPr="00C83A63" w:rsidRDefault="004246AC" w:rsidP="00A4334F">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C83A63">
        <w:rPr>
          <w:rFonts w:ascii="Times New Roman" w:eastAsia="Times New Roman" w:hAnsi="Times New Roman" w:cs="Times New Roman"/>
          <w:sz w:val="24"/>
          <w:szCs w:val="24"/>
          <w:lang w:eastAsia="pl-PL"/>
        </w:rPr>
        <w:t>brak justowania tekstu</w:t>
      </w:r>
    </w:p>
    <w:p w:rsidR="00212CA9" w:rsidRDefault="00212CA9"/>
    <w:p w:rsidR="008A28DC" w:rsidRDefault="008A28DC"/>
    <w:p w:rsidR="008A28DC" w:rsidRDefault="008A28DC"/>
    <w:sectPr w:rsidR="008A28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A36E5"/>
    <w:multiLevelType w:val="multilevel"/>
    <w:tmpl w:val="4EFE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E4E06"/>
    <w:multiLevelType w:val="multilevel"/>
    <w:tmpl w:val="186C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92583"/>
    <w:multiLevelType w:val="multilevel"/>
    <w:tmpl w:val="A6BE32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BF6594"/>
    <w:multiLevelType w:val="multilevel"/>
    <w:tmpl w:val="6504DD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550146"/>
    <w:multiLevelType w:val="multilevel"/>
    <w:tmpl w:val="2F5E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0337BA"/>
    <w:multiLevelType w:val="multilevel"/>
    <w:tmpl w:val="2EBC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61938"/>
    <w:multiLevelType w:val="multilevel"/>
    <w:tmpl w:val="544C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440733"/>
    <w:multiLevelType w:val="multilevel"/>
    <w:tmpl w:val="CDC0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C73B73"/>
    <w:multiLevelType w:val="multilevel"/>
    <w:tmpl w:val="B634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E23BFD"/>
    <w:multiLevelType w:val="multilevel"/>
    <w:tmpl w:val="1764C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8774EF"/>
    <w:multiLevelType w:val="multilevel"/>
    <w:tmpl w:val="6DD4E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1A6280"/>
    <w:multiLevelType w:val="multilevel"/>
    <w:tmpl w:val="4AA0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6"/>
  </w:num>
  <w:num w:numId="4">
    <w:abstractNumId w:val="3"/>
  </w:num>
  <w:num w:numId="5">
    <w:abstractNumId w:val="0"/>
  </w:num>
  <w:num w:numId="6">
    <w:abstractNumId w:val="7"/>
  </w:num>
  <w:num w:numId="7">
    <w:abstractNumId w:val="9"/>
  </w:num>
  <w:num w:numId="8">
    <w:abstractNumId w:val="5"/>
  </w:num>
  <w:num w:numId="9">
    <w:abstractNumId w:val="8"/>
  </w:num>
  <w:num w:numId="10">
    <w:abstractNumId w:val="11"/>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6AC"/>
    <w:rsid w:val="0008152E"/>
    <w:rsid w:val="00212CA9"/>
    <w:rsid w:val="002135FC"/>
    <w:rsid w:val="002845A4"/>
    <w:rsid w:val="003262B4"/>
    <w:rsid w:val="004246AC"/>
    <w:rsid w:val="005B0B97"/>
    <w:rsid w:val="007A1F2D"/>
    <w:rsid w:val="007A6FCE"/>
    <w:rsid w:val="008A28DC"/>
    <w:rsid w:val="008A6FEC"/>
    <w:rsid w:val="00A4334F"/>
    <w:rsid w:val="00C16DCF"/>
    <w:rsid w:val="00C83A63"/>
    <w:rsid w:val="00F450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EE04C7-6331-4FF6-9630-393DE42D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8A28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5">
    <w:name w:val="heading 5"/>
    <w:basedOn w:val="Normalny"/>
    <w:link w:val="Nagwek5Znak"/>
    <w:uiPriority w:val="9"/>
    <w:qFormat/>
    <w:rsid w:val="008A28DC"/>
    <w:pPr>
      <w:spacing w:before="100" w:beforeAutospacing="1" w:after="100" w:afterAutospacing="1" w:line="240" w:lineRule="auto"/>
      <w:outlineLvl w:val="4"/>
    </w:pPr>
    <w:rPr>
      <w:rFonts w:ascii="Times New Roman" w:eastAsia="Times New Roman" w:hAnsi="Times New Roman" w:cs="Times New Roman"/>
      <w:b/>
      <w:bCs/>
      <w:sz w:val="20"/>
      <w:szCs w:val="20"/>
      <w:lang w:eastAsia="pl-PL"/>
    </w:rPr>
  </w:style>
  <w:style w:type="paragraph" w:styleId="Nagwek6">
    <w:name w:val="heading 6"/>
    <w:basedOn w:val="Normalny"/>
    <w:link w:val="Nagwek6Znak"/>
    <w:uiPriority w:val="9"/>
    <w:qFormat/>
    <w:rsid w:val="008A28DC"/>
    <w:pPr>
      <w:spacing w:before="100" w:beforeAutospacing="1" w:after="100" w:afterAutospacing="1" w:line="240" w:lineRule="auto"/>
      <w:outlineLvl w:val="5"/>
    </w:pPr>
    <w:rPr>
      <w:rFonts w:ascii="Times New Roman" w:eastAsia="Times New Roman" w:hAnsi="Times New Roman" w:cs="Times New Roman"/>
      <w:b/>
      <w:bCs/>
      <w:sz w:val="15"/>
      <w:szCs w:val="15"/>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A28DC"/>
    <w:rPr>
      <w:rFonts w:ascii="Times New Roman" w:eastAsia="Times New Roman" w:hAnsi="Times New Roman" w:cs="Times New Roman"/>
      <w:b/>
      <w:bCs/>
      <w:kern w:val="36"/>
      <w:sz w:val="48"/>
      <w:szCs w:val="48"/>
      <w:lang w:eastAsia="pl-PL"/>
    </w:rPr>
  </w:style>
  <w:style w:type="character" w:customStyle="1" w:styleId="Nagwek5Znak">
    <w:name w:val="Nagłówek 5 Znak"/>
    <w:basedOn w:val="Domylnaczcionkaakapitu"/>
    <w:link w:val="Nagwek5"/>
    <w:uiPriority w:val="9"/>
    <w:rsid w:val="008A28DC"/>
    <w:rPr>
      <w:rFonts w:ascii="Times New Roman" w:eastAsia="Times New Roman" w:hAnsi="Times New Roman" w:cs="Times New Roman"/>
      <w:b/>
      <w:bCs/>
      <w:sz w:val="20"/>
      <w:szCs w:val="20"/>
      <w:lang w:eastAsia="pl-PL"/>
    </w:rPr>
  </w:style>
  <w:style w:type="character" w:customStyle="1" w:styleId="Nagwek6Znak">
    <w:name w:val="Nagłówek 6 Znak"/>
    <w:basedOn w:val="Domylnaczcionkaakapitu"/>
    <w:link w:val="Nagwek6"/>
    <w:uiPriority w:val="9"/>
    <w:rsid w:val="008A28DC"/>
    <w:rPr>
      <w:rFonts w:ascii="Times New Roman" w:eastAsia="Times New Roman" w:hAnsi="Times New Roman" w:cs="Times New Roman"/>
      <w:b/>
      <w:bCs/>
      <w:sz w:val="15"/>
      <w:szCs w:val="15"/>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99550">
      <w:bodyDiv w:val="1"/>
      <w:marLeft w:val="0"/>
      <w:marRight w:val="0"/>
      <w:marTop w:val="0"/>
      <w:marBottom w:val="0"/>
      <w:divBdr>
        <w:top w:val="none" w:sz="0" w:space="0" w:color="auto"/>
        <w:left w:val="none" w:sz="0" w:space="0" w:color="auto"/>
        <w:bottom w:val="none" w:sz="0" w:space="0" w:color="auto"/>
        <w:right w:val="none" w:sz="0" w:space="0" w:color="auto"/>
      </w:divBdr>
      <w:divsChild>
        <w:div w:id="1959288112">
          <w:marLeft w:val="0"/>
          <w:marRight w:val="0"/>
          <w:marTop w:val="0"/>
          <w:marBottom w:val="0"/>
          <w:divBdr>
            <w:top w:val="none" w:sz="0" w:space="0" w:color="auto"/>
            <w:left w:val="none" w:sz="0" w:space="0" w:color="auto"/>
            <w:bottom w:val="none" w:sz="0" w:space="0" w:color="auto"/>
            <w:right w:val="none" w:sz="0" w:space="0" w:color="auto"/>
          </w:divBdr>
        </w:div>
        <w:div w:id="1516115187">
          <w:marLeft w:val="0"/>
          <w:marRight w:val="0"/>
          <w:marTop w:val="0"/>
          <w:marBottom w:val="0"/>
          <w:divBdr>
            <w:top w:val="none" w:sz="0" w:space="0" w:color="auto"/>
            <w:left w:val="none" w:sz="0" w:space="0" w:color="auto"/>
            <w:bottom w:val="none" w:sz="0" w:space="0" w:color="auto"/>
            <w:right w:val="none" w:sz="0" w:space="0" w:color="auto"/>
          </w:divBdr>
        </w:div>
      </w:divsChild>
    </w:div>
    <w:div w:id="1801219042">
      <w:bodyDiv w:val="1"/>
      <w:marLeft w:val="0"/>
      <w:marRight w:val="0"/>
      <w:marTop w:val="0"/>
      <w:marBottom w:val="0"/>
      <w:divBdr>
        <w:top w:val="none" w:sz="0" w:space="0" w:color="auto"/>
        <w:left w:val="none" w:sz="0" w:space="0" w:color="auto"/>
        <w:bottom w:val="none" w:sz="0" w:space="0" w:color="auto"/>
        <w:right w:val="none" w:sz="0" w:space="0" w:color="auto"/>
      </w:divBdr>
      <w:divsChild>
        <w:div w:id="557908484">
          <w:marLeft w:val="0"/>
          <w:marRight w:val="0"/>
          <w:marTop w:val="0"/>
          <w:marBottom w:val="0"/>
          <w:divBdr>
            <w:top w:val="none" w:sz="0" w:space="0" w:color="auto"/>
            <w:left w:val="none" w:sz="0" w:space="0" w:color="auto"/>
            <w:bottom w:val="none" w:sz="0" w:space="0" w:color="auto"/>
            <w:right w:val="none" w:sz="0" w:space="0" w:color="auto"/>
          </w:divBdr>
          <w:divsChild>
            <w:div w:id="23778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content/jak-zglosic-sie-do-rzecznika-praw-obywatelski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p2@cuw.pila.pl" TargetMode="External"/><Relationship Id="rId5" Type="http://schemas.openxmlformats.org/officeDocument/2006/relationships/hyperlink" Target="https://publiczneprzedszkole2.pila.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986</Words>
  <Characters>5918</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dc:creator>
  <cp:keywords/>
  <dc:description/>
  <cp:lastModifiedBy>Dyrektor</cp:lastModifiedBy>
  <cp:revision>2</cp:revision>
  <dcterms:created xsi:type="dcterms:W3CDTF">2026-04-01T12:13:00Z</dcterms:created>
  <dcterms:modified xsi:type="dcterms:W3CDTF">2026-04-01T12:13:00Z</dcterms:modified>
</cp:coreProperties>
</file>